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E6" w:rsidRDefault="001E40D8">
      <w:r>
        <w:rPr>
          <w:noProof/>
        </w:rPr>
        <w:drawing>
          <wp:inline distT="0" distB="0" distL="0" distR="0" wp14:anchorId="18513168" wp14:editId="407A14C0">
            <wp:extent cx="4743450" cy="4791075"/>
            <wp:effectExtent l="0" t="0" r="0" b="9525"/>
            <wp:docPr id="2" name="Afbeelding 2" descr="Afbeeldingsresultaat voor symbolen gevaarlijke stof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symbolen gevaarlijke stoff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8"/>
    <w:rsid w:val="000C46E6"/>
    <w:rsid w:val="001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E283B-C82D-4FDD-A05B-2C7A45E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 Postma-Eisma</dc:creator>
  <cp:keywords/>
  <dc:description/>
  <cp:lastModifiedBy>Eke Postma-Eisma</cp:lastModifiedBy>
  <cp:revision>1</cp:revision>
  <dcterms:created xsi:type="dcterms:W3CDTF">2018-03-01T11:47:00Z</dcterms:created>
  <dcterms:modified xsi:type="dcterms:W3CDTF">2018-03-01T11:48:00Z</dcterms:modified>
</cp:coreProperties>
</file>